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3266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761EEC">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61EEC" w:rsidRPr="00997581">
                <w:rPr>
                  <w:rStyle w:val="a3"/>
                  <w:rFonts w:ascii="Minion Pro Capt" w:hAnsi="Minion Pro Capt" w:cstheme="minorHAnsi"/>
                  <w:sz w:val="16"/>
                  <w:szCs w:val="16"/>
                  <w:lang w:eastAsia="zh-CN"/>
                </w:rPr>
                <w:t>http://dx.doi.org/10.4236/</w:t>
              </w:r>
              <w:r w:rsidR="00761EEC" w:rsidRPr="00997581">
                <w:rPr>
                  <w:rStyle w:val="a3"/>
                  <w:rFonts w:ascii="Minion Pro Capt" w:hAnsi="Minion Pro Capt" w:cstheme="minorHAnsi" w:hint="eastAsia"/>
                  <w:sz w:val="16"/>
                  <w:szCs w:val="16"/>
                  <w:lang w:eastAsia="zh-CN"/>
                </w:rPr>
                <w:t>***</w:t>
              </w:r>
              <w:r w:rsidR="00761EEC" w:rsidRPr="00997581">
                <w:rPr>
                  <w:rStyle w:val="a3"/>
                  <w:rFonts w:ascii="Minion Pro Capt" w:hAnsi="Minion Pro Capt" w:cstheme="minorHAnsi"/>
                  <w:sz w:val="16"/>
                  <w:szCs w:val="16"/>
                  <w:lang w:eastAsia="zh-CN"/>
                </w:rPr>
                <w:t>.201</w:t>
              </w:r>
              <w:r w:rsidR="00761EEC" w:rsidRPr="00997581">
                <w:rPr>
                  <w:rStyle w:val="a3"/>
                  <w:rFonts w:ascii="Minion Pro Capt" w:hAnsi="Minion Pro Capt" w:cstheme="minorHAnsi" w:hint="eastAsia"/>
                  <w:sz w:val="16"/>
                  <w:szCs w:val="16"/>
                  <w:lang w:eastAsia="zh-CN"/>
                </w:rPr>
                <w:t>8</w:t>
              </w:r>
              <w:r w:rsidR="00761EEC" w:rsidRPr="00997581">
                <w:rPr>
                  <w:rStyle w:val="a3"/>
                  <w:rFonts w:ascii="Minion Pro Capt" w:hAnsi="Minion Pro Capt" w:cstheme="minorHAnsi"/>
                  <w:sz w:val="16"/>
                  <w:szCs w:val="16"/>
                  <w:lang w:eastAsia="zh-CN"/>
                </w:rPr>
                <w:t>.</w:t>
              </w:r>
              <w:r w:rsidR="00761EEC" w:rsidRPr="00997581">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761EEC">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E3C5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60302419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0262A">
      <w:pPr>
        <w:pStyle w:val="sponsors"/>
        <w:framePr w:w="10205" w:h="261" w:hRule="exact" w:wrap="around" w:vAnchor="page" w:hAnchor="page" w:x="866"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603024194" r:id="rId14"/>
        </w:object>
      </w:r>
    </w:p>
    <w:p w:rsidR="00360F7D" w:rsidRPr="009D173F" w:rsidRDefault="00360F7D" w:rsidP="00A0262A">
      <w:pPr>
        <w:pStyle w:val="sponsors"/>
        <w:framePr w:w="10205" w:h="261" w:hRule="exact" w:wrap="around" w:vAnchor="page" w:hAnchor="page" w:x="866"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paper components have been specified for three reasons: 1) ease of use when formatting ind</w:t>
      </w:r>
      <w:r w:rsidRPr="006210B7">
        <w:rPr>
          <w:rStyle w:val="C-Char"/>
          <w:rFonts w:ascii="Minion Pro Capt" w:hAnsi="Minion Pro Capt"/>
        </w:rPr>
        <w:t>i</w:t>
      </w:r>
      <w:r w:rsidRPr="006210B7">
        <w:rPr>
          <w:rStyle w:val="C-Char"/>
          <w:rFonts w:ascii="Minion Pro Capt" w:hAnsi="Minion Pro Capt"/>
        </w:rPr>
        <w:t>vidual papers, 2) automatic compliance to electronic requirements that facilitate the co</w:t>
      </w:r>
      <w:r w:rsidRPr="006210B7">
        <w:rPr>
          <w:rStyle w:val="C-Char"/>
          <w:rFonts w:ascii="Minion Pro Capt" w:hAnsi="Minion Pro Capt"/>
        </w:rPr>
        <w:t>n</w:t>
      </w:r>
      <w:r w:rsidRPr="006210B7">
        <w:rPr>
          <w:rStyle w:val="C-Char"/>
          <w:rFonts w:ascii="Minion Pro Capt" w:hAnsi="Minion Pro Capt"/>
        </w:rPr>
        <w:t>current or later production of electronic products, and 3) conformity of style throughout a journal paper. Margins, column widths, line spacing, and type styles are built-in; exa</w:t>
      </w:r>
      <w:r w:rsidRPr="006210B7">
        <w:rPr>
          <w:rStyle w:val="C-Char"/>
          <w:rFonts w:ascii="Minion Pro Capt" w:hAnsi="Minion Pro Capt"/>
        </w:rPr>
        <w:t>m</w:t>
      </w:r>
      <w:r w:rsidRPr="006210B7">
        <w:rPr>
          <w:rStyle w:val="C-Char"/>
          <w:rFonts w:ascii="Minion Pro Capt" w:hAnsi="Minion Pro Capt"/>
        </w:rPr>
        <w:t xml:space="preserve">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w:t>
      </w:r>
      <w:r w:rsidRPr="006210B7">
        <w:rPr>
          <w:rStyle w:val="C-Char"/>
          <w:rFonts w:ascii="Minion Pro Capt" w:hAnsi="Minion Pro Capt"/>
        </w:rPr>
        <w:t>l</w:t>
      </w:r>
      <w:r w:rsidRPr="006210B7">
        <w:rPr>
          <w:rStyle w:val="C-Char"/>
          <w:rFonts w:ascii="Minion Pro Capt" w:hAnsi="Minion Pro Capt"/>
        </w:rPr>
        <w:t>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w:t>
      </w:r>
      <w:r w:rsidRPr="006210B7">
        <w:rPr>
          <w:rFonts w:ascii="Minion Pro Capt" w:eastAsia="MS Mincho" w:hAnsi="Minion Pro Capt"/>
        </w:rPr>
        <w:t>t</w:t>
      </w:r>
      <w:r w:rsidRPr="006210B7">
        <w:rPr>
          <w:rFonts w:ascii="Minion Pro Capt" w:eastAsia="MS Mincho" w:hAnsi="Minion Pro Capt"/>
        </w:rPr>
        <w:t>ing the applicable criteria that follow.</w:t>
      </w:r>
    </w:p>
    <w:p w:rsidR="00360F7D" w:rsidRPr="006210B7" w:rsidRDefault="00360F7D" w:rsidP="00360F7D">
      <w:pPr>
        <w:pStyle w:val="10"/>
        <w:spacing w:before="240" w:after="120"/>
        <w:ind w:left="3000"/>
      </w:pPr>
      <w:r w:rsidRPr="006210B7">
        <w:t>2. Ease of Use (Heading 2)</w:t>
      </w:r>
    </w:p>
    <w:p w:rsidR="00360F7D" w:rsidRPr="006210B7" w:rsidRDefault="00360F7D" w:rsidP="00A32660">
      <w:pPr>
        <w:pStyle w:val="20"/>
        <w:spacing w:beforeLines="50" w:after="120"/>
        <w:ind w:left="3000"/>
      </w:pPr>
      <w:r w:rsidRPr="006210B7">
        <w:lastRenderedPageBreak/>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w:t>
      </w:r>
      <w:r w:rsidRPr="006210B7">
        <w:rPr>
          <w:rStyle w:val="C-Char"/>
          <w:rFonts w:ascii="Minion Pro Capt" w:hAnsi="Minion Pro Capt"/>
        </w:rPr>
        <w:t>ities. For example, the head margin in this template measures proportionately more than is customary. This measurement and others are deliberate, using specifications that anti</w:t>
      </w:r>
      <w:r w:rsidRPr="006210B7">
        <w:rPr>
          <w:rStyle w:val="C-Char"/>
          <w:rFonts w:ascii="Minion Pro Capt" w:hAnsi="Minion Pro Capt"/>
        </w:rPr>
        <w:t>c</w:t>
      </w:r>
      <w:r w:rsidRPr="006210B7">
        <w:rPr>
          <w:rStyle w:val="C-Char"/>
          <w:rFonts w:ascii="Minion Pro Capt" w:hAnsi="Minion Pro Capt"/>
        </w:rPr>
        <w:t xml:space="preserve">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w:t>
      </w:r>
      <w:r w:rsidRPr="006210B7">
        <w:rPr>
          <w:rFonts w:ascii="Minion Pro Capt" w:hAnsi="Minion Pro Capt"/>
        </w:rPr>
        <w:t>o</w:t>
      </w:r>
      <w:r w:rsidRPr="006210B7">
        <w:rPr>
          <w:rFonts w:ascii="Minion Pro Capt" w:hAnsi="Minion Pro Capt"/>
        </w:rPr>
        <w:t>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lastRenderedPageBreak/>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 xml:space="preserve">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rsidR="00360F7D" w:rsidRPr="006210B7" w:rsidRDefault="00360F7D" w:rsidP="00A3266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6030241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w:t>
      </w:r>
      <w:r w:rsidRPr="006210B7">
        <w:rPr>
          <w:rFonts w:ascii="Minion Pro Capt" w:hAnsi="Minion Pro Capt"/>
        </w:rPr>
        <w:t>c</w:t>
      </w:r>
      <w:r w:rsidRPr="006210B7">
        <w:rPr>
          <w:rFonts w:ascii="Minion Pro Capt" w:hAnsi="Minion Pro Capt"/>
        </w:rPr>
        <w:t>tuated outside of the closing parenthesis (like this). (A parenthetical sentence is pun</w:t>
      </w:r>
      <w:r w:rsidRPr="006210B7">
        <w:rPr>
          <w:rFonts w:ascii="Minion Pro Capt" w:hAnsi="Minion Pro Capt"/>
        </w:rPr>
        <w:t>c</w:t>
      </w:r>
      <w:r w:rsidRPr="006210B7">
        <w:rPr>
          <w:rFonts w:ascii="Minion Pro Capt" w:hAnsi="Minion Pro Capt"/>
        </w:rPr>
        <w:t>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exa</w:t>
      </w:r>
      <w:r w:rsidRPr="006210B7">
        <w:rPr>
          <w:rFonts w:ascii="Minion Pro Capt" w:hAnsi="Minion Pro Capt"/>
        </w:rPr>
        <w:t>m</w:t>
      </w:r>
      <w:r w:rsidRPr="006210B7">
        <w:rPr>
          <w:rFonts w:ascii="Minion Pro Capt" w:hAnsi="Minion Pro Capt"/>
        </w:rPr>
        <w:t>ple”.</w:t>
      </w:r>
    </w:p>
    <w:p w:rsidR="00360F7D" w:rsidRPr="006210B7" w:rsidRDefault="00360F7D" w:rsidP="00360F7D">
      <w:pPr>
        <w:pStyle w:val="10"/>
        <w:spacing w:before="240" w:after="120"/>
        <w:ind w:left="3000"/>
      </w:pPr>
      <w:r w:rsidRPr="006210B7">
        <w:lastRenderedPageBreak/>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w:t>
      </w:r>
      <w:r w:rsidRPr="006210B7">
        <w:rPr>
          <w:rFonts w:ascii="Minion Pro Capt" w:hAnsi="Minion Pro Capt"/>
        </w:rPr>
        <w:t>a</w:t>
      </w:r>
      <w:r w:rsidRPr="006210B7">
        <w:rPr>
          <w:rFonts w:ascii="Minion Pro Capt" w:hAnsi="Minion Pro Capt"/>
        </w:rPr>
        <w:t>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w:t>
      </w:r>
      <w:r w:rsidRPr="006210B7">
        <w:rPr>
          <w:rFonts w:ascii="Minion Pro Capt" w:hAnsi="Minion Pro Capt"/>
        </w:rPr>
        <w:t>f</w:t>
      </w:r>
      <w:r w:rsidRPr="006210B7">
        <w:rPr>
          <w:rFonts w:ascii="Minion Pro Capt" w:hAnsi="Minion Pro Capt"/>
        </w:rPr>
        <w:t>filiation line. Then paste down the copy of affiliation 1. Repeat as necessary for each a</w:t>
      </w:r>
      <w:r w:rsidRPr="006210B7">
        <w:rPr>
          <w:rFonts w:ascii="Minion Pro Capt" w:hAnsi="Minion Pro Capt"/>
        </w:rPr>
        <w:t>d</w:t>
      </w:r>
      <w:r w:rsidRPr="006210B7">
        <w:rPr>
          <w:rFonts w:ascii="Minion Pro Capt" w:hAnsi="Minion Pro Capt"/>
        </w:rPr>
        <w:t>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w:t>
      </w:r>
      <w:r w:rsidRPr="006210B7">
        <w:rPr>
          <w:rFonts w:ascii="Minion Pro Capt" w:hAnsi="Minion Pro Capt"/>
          <w:spacing w:val="3"/>
        </w:rPr>
        <w:t>i</w:t>
      </w:r>
      <w:r w:rsidRPr="006210B7">
        <w:rPr>
          <w:rFonts w:ascii="Minion Pro Capt" w:hAnsi="Minion Pro Capt"/>
          <w:spacing w:val="3"/>
        </w:rPr>
        <w:t>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w:t>
      </w:r>
      <w:r w:rsidRPr="006210B7">
        <w:rPr>
          <w:rFonts w:ascii="Minion Pro Capt" w:hAnsi="Minion Pro Capt"/>
          <w:spacing w:val="3"/>
        </w:rPr>
        <w:t>o</w:t>
      </w:r>
      <w:r w:rsidRPr="006210B7">
        <w:rPr>
          <w:rFonts w:ascii="Minion Pro Capt" w:hAnsi="Minion Pro Capt"/>
          <w:spacing w:val="3"/>
        </w:rPr>
        <w:t>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Text heads organize the topics on a relational, hierarchical basis. For example, the p</w:t>
      </w:r>
      <w:r w:rsidRPr="006210B7">
        <w:rPr>
          <w:rFonts w:ascii="Minion Pro Capt" w:hAnsi="Minion Pro Capt"/>
        </w:rPr>
        <w:t>a</w:t>
      </w:r>
      <w:r w:rsidRPr="006210B7">
        <w:rPr>
          <w:rFonts w:ascii="Minion Pro Capt" w:hAnsi="Minion Pro Capt"/>
        </w:rPr>
        <w:t>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 xml:space="preserve">at least two sub-topics, then no subheads should be introduced. </w:t>
      </w:r>
      <w:r w:rsidRPr="006210B7">
        <w:rPr>
          <w:rFonts w:ascii="Minion Pro Capt" w:hAnsi="Minion Pro Capt"/>
        </w:rPr>
        <w:lastRenderedPageBreak/>
        <w:t>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columns.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3266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3266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3266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E3C59" w:rsidP="00A3266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3266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The template will number citations consecutively within brackets [1]. The sentence 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Number footnotes separately in superscripts. Place the actual footnote at the bottom of </w:t>
      </w:r>
      <w:r w:rsidRPr="005E496C">
        <w:rPr>
          <w:rFonts w:ascii="Minion Pro Capt" w:hAnsi="Minion Pro Capt"/>
          <w:lang w:eastAsia="zh-CN"/>
        </w:rPr>
        <w:lastRenderedPageBreak/>
        <w:t>the column in which it was cited. Do not put footnotes in the reference list. Use letters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w:t>
      </w:r>
      <w:r w:rsidRPr="005E496C">
        <w:rPr>
          <w:rFonts w:ascii="Minion Pro Capt" w:hAnsi="Minion Pro Capt"/>
          <w:lang w:eastAsia="zh-CN"/>
        </w:rPr>
        <w:t>l</w:t>
      </w:r>
      <w:r w:rsidRPr="005E496C">
        <w:rPr>
          <w:rFonts w:ascii="Minion Pro Capt" w:hAnsi="Minion Pro Capt"/>
          <w:lang w:eastAsia="zh-CN"/>
        </w:rPr>
        <w:t>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w:t>
      </w:r>
      <w:r w:rsidRPr="005E496C">
        <w:rPr>
          <w:rFonts w:ascii="Minion Pro Capt" w:hAnsi="Minion Pro Capt"/>
          <w:lang w:eastAsia="zh-CN"/>
        </w:rPr>
        <w:t>n</w:t>
      </w:r>
      <w:r w:rsidRPr="005E496C">
        <w:rPr>
          <w:rFonts w:ascii="Minion Pro Capt" w:hAnsi="Minion Pro Capt"/>
          <w:lang w:eastAsia="zh-CN"/>
        </w:rPr>
        <w:t>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w:t>
      </w:r>
      <w:r w:rsidRPr="005E496C">
        <w:rPr>
          <w:rFonts w:ascii="Minion Pro Capt" w:hAnsi="Minion Pro Capt"/>
          <w:i/>
          <w:iCs/>
          <w:color w:val="000000"/>
          <w:sz w:val="18"/>
          <w:szCs w:val="18"/>
        </w:rPr>
        <w:t>i</w:t>
      </w:r>
      <w:r w:rsidRPr="005E496C">
        <w:rPr>
          <w:rFonts w:ascii="Minion Pro Capt" w:hAnsi="Minion Pro Capt"/>
          <w:i/>
          <w:iCs/>
          <w:color w:val="000000"/>
          <w:sz w:val="18"/>
          <w:szCs w:val="18"/>
        </w:rPr>
        <w:t>nite Element Analysis and CAD</w:t>
      </w:r>
      <w:r w:rsidRPr="005E496C">
        <w:rPr>
          <w:rFonts w:ascii="Minion Pro Capt" w:hAnsi="Minion Pro Capt"/>
          <w:color w:val="000000"/>
          <w:sz w:val="18"/>
          <w:szCs w:val="18"/>
        </w:rPr>
        <w:t>, Peking University Press, Beijing, 9-15.</w:t>
      </w:r>
    </w:p>
    <w:p w:rsidR="00360F7D" w:rsidRPr="005E496C" w:rsidRDefault="00360F7D" w:rsidP="00A32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E3C5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07A" w:rsidRDefault="00CE407A">
      <w:r>
        <w:separator/>
      </w:r>
    </w:p>
  </w:endnote>
  <w:endnote w:type="continuationSeparator" w:id="1">
    <w:p w:rsidR="00CE407A" w:rsidRDefault="00CE40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761EEC" w:rsidP="00A0262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A0262A" w:rsidRPr="001D5E8F" w:rsidRDefault="005E3C5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660" w:rsidRPr="00A3266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667260" w:rsidRPr="00A0262A" w:rsidRDefault="00667260" w:rsidP="00A0262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FD1E93" w:rsidP="00A0262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A0262A" w:rsidRPr="001D5E8F" w:rsidRDefault="005E3C5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660" w:rsidRPr="00A3266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9B4C59" w:rsidRPr="00A0262A" w:rsidRDefault="009B4C59" w:rsidP="00A0262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A0262A"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761EEC">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761EEC">
            <w:rPr>
              <w:rFonts w:asciiTheme="minorHAnsi" w:hAnsiTheme="minorHAnsi" w:cstheme="minorHAnsi" w:hint="eastAsia"/>
              <w:noProof/>
              <w:color w:val="943634" w:themeColor="accent2" w:themeShade="BF"/>
              <w:lang w:eastAsia="zh-CN"/>
            </w:rPr>
            <w:t>8</w:t>
          </w:r>
        </w:p>
      </w:tc>
      <w:tc>
        <w:tcPr>
          <w:tcW w:w="630" w:type="dxa"/>
          <w:vAlign w:val="center"/>
        </w:tcPr>
        <w:p w:rsidR="00A0262A" w:rsidRPr="001D5E8F" w:rsidRDefault="005E3C5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2660" w:rsidRPr="00A3266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053B08" w:rsidRPr="00A0262A" w:rsidRDefault="00053B08" w:rsidP="00A0262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07A" w:rsidRDefault="00CE407A">
      <w:r>
        <w:separator/>
      </w:r>
    </w:p>
  </w:footnote>
  <w:footnote w:type="continuationSeparator" w:id="1">
    <w:p w:rsidR="00CE407A" w:rsidRDefault="00CE40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E3C59" w:rsidP="00A3266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E3C5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E3C59" w:rsidP="00A32660">
    <w:pPr>
      <w:spacing w:afterLines="50"/>
      <w:jc w:val="right"/>
      <w:rPr>
        <w:caps/>
        <w:color w:val="31849B" w:themeColor="accent5" w:themeShade="BF"/>
        <w:sz w:val="18"/>
        <w:szCs w:val="18"/>
        <w:lang w:eastAsia="zh-CN"/>
      </w:rPr>
    </w:pPr>
    <w:r w:rsidRPr="005E3C5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1DC" w:rsidRPr="008950B2">
      <w:rPr>
        <w:rFonts w:asciiTheme="minorHAnsi" w:hAnsiTheme="minorHAnsi" w:cstheme="minorHAnsi"/>
        <w:b/>
        <w:bCs/>
        <w:iCs/>
        <w:noProof/>
        <w:sz w:val="18"/>
        <w:szCs w:val="18"/>
        <w:lang w:eastAsia="zh-CN"/>
      </w:rPr>
      <w:t>Agricultural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761EEC">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E3C5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D21DC" w:rsidRPr="008D2BC9">
        <w:rPr>
          <w:rStyle w:val="a3"/>
          <w:rFonts w:asciiTheme="minorHAnsi" w:hAnsiTheme="minorHAnsi" w:cstheme="minorHAnsi"/>
          <w:noProof/>
          <w:sz w:val="18"/>
          <w:szCs w:val="18"/>
          <w:lang w:eastAsia="zh-CN"/>
        </w:rPr>
        <w:t>http://www.scirp.org/journal/a</w:t>
      </w:r>
      <w:r w:rsidR="009D21DC" w:rsidRPr="008D2BC9">
        <w:rPr>
          <w:rStyle w:val="a3"/>
          <w:rFonts w:asciiTheme="minorHAnsi" w:hAnsiTheme="minorHAnsi" w:cstheme="minorHAnsi" w:hint="eastAsia"/>
          <w:noProof/>
          <w:sz w:val="18"/>
          <w:szCs w:val="18"/>
          <w:lang w:eastAsia="zh-CN"/>
        </w:rPr>
        <w:t>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21DC" w:rsidRPr="009D21DC">
      <w:rPr>
        <w:rFonts w:asciiTheme="minorHAnsi" w:hAnsiTheme="minorHAnsi" w:cstheme="minorHAnsi"/>
        <w:noProof/>
        <w:sz w:val="18"/>
        <w:szCs w:val="18"/>
        <w:lang w:eastAsia="zh-CN"/>
      </w:rPr>
      <w:t>2156-8561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21DC" w:rsidRPr="009D21DC">
      <w:rPr>
        <w:rFonts w:asciiTheme="minorHAnsi" w:hAnsiTheme="minorHAnsi" w:cstheme="minorHAnsi"/>
        <w:noProof/>
        <w:sz w:val="18"/>
        <w:szCs w:val="18"/>
        <w:lang w:eastAsia="zh-CN"/>
      </w:rPr>
      <w:t>2156-8553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776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B9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18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4C9"/>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BF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C59"/>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1EEC"/>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0380"/>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62A"/>
    <w:rsid w:val="00A02B61"/>
    <w:rsid w:val="00A03E0A"/>
    <w:rsid w:val="00A04150"/>
    <w:rsid w:val="00A04488"/>
    <w:rsid w:val="00A04F89"/>
    <w:rsid w:val="00A05F5C"/>
    <w:rsid w:val="00A06A8B"/>
    <w:rsid w:val="00A12791"/>
    <w:rsid w:val="00A12B78"/>
    <w:rsid w:val="00A13371"/>
    <w:rsid w:val="00A21C28"/>
    <w:rsid w:val="00A21C63"/>
    <w:rsid w:val="00A2222C"/>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66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07A"/>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D77"/>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9C1"/>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1E93"/>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as"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4E9B8-44D6-47BD-B089-8F047F3A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6</Pages>
  <Words>2267</Words>
  <Characters>12923</Characters>
  <Application>Microsoft Office Word</Application>
  <DocSecurity>0</DocSecurity>
  <Lines>107</Lines>
  <Paragraphs>30</Paragraphs>
  <ScaleCrop>false</ScaleCrop>
  <Company/>
  <LinksUpToDate>false</LinksUpToDate>
  <CharactersWithSpaces>15160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yjzhang</cp:lastModifiedBy>
  <cp:revision>1</cp:revision>
  <cp:lastPrinted>2016-07-13T02:21:00Z</cp:lastPrinted>
  <dcterms:created xsi:type="dcterms:W3CDTF">2016-06-21T00:12:00Z</dcterms:created>
  <dcterms:modified xsi:type="dcterms:W3CDTF">2018-11-06T07:43:00Z</dcterms:modified>
</cp:coreProperties>
</file>